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A7514F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</w:t>
      </w:r>
      <w:r>
        <w:rPr>
          <w:rFonts w:ascii="Times New Roman" w:hAnsi="Times New Roman"/>
          <w:b/>
          <w:sz w:val="28"/>
        </w:rPr>
        <w:t xml:space="preserve">. </w:t>
      </w:r>
      <w:r w:rsidRPr="00B21681">
        <w:rPr>
          <w:rFonts w:ascii="Times New Roman" w:hAnsi="Times New Roman"/>
          <w:b/>
          <w:sz w:val="28"/>
        </w:rPr>
        <w:t xml:space="preserve">01 </w:t>
      </w:r>
      <w:r w:rsidRPr="00B21681">
        <w:rPr>
          <w:rFonts w:ascii="Times New Roman" w:hAnsi="Times New Roman"/>
          <w:b/>
          <w:sz w:val="28"/>
          <w:u w:val="single"/>
        </w:rPr>
        <w:t>Организация техн</w:t>
      </w:r>
      <w:r>
        <w:rPr>
          <w:rFonts w:ascii="Times New Roman" w:hAnsi="Times New Roman"/>
          <w:b/>
          <w:sz w:val="28"/>
          <w:u w:val="single"/>
        </w:rPr>
        <w:t xml:space="preserve">ического обслуживания и ремонта </w:t>
      </w:r>
      <w:r w:rsidRPr="00B21681">
        <w:rPr>
          <w:rFonts w:ascii="Times New Roman" w:hAnsi="Times New Roman"/>
          <w:b/>
          <w:sz w:val="28"/>
          <w:u w:val="single"/>
        </w:rPr>
        <w:t>электрического и электромеханического оборудования.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 xml:space="preserve">ПМ. 04 </w:t>
      </w:r>
      <w:r>
        <w:rPr>
          <w:rFonts w:ascii="Times New Roman" w:hAnsi="Times New Roman"/>
          <w:b/>
          <w:sz w:val="28"/>
          <w:u w:val="single"/>
        </w:rPr>
        <w:t>Выполнение работ по профессии «Слесарь-электрик по ремонту электрооборудования.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69625C" w:rsidRPr="00332C08" w:rsidRDefault="0069625C" w:rsidP="0069625C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  <w:u w:val="single"/>
        </w:rPr>
        <w:t xml:space="preserve">Студента 4 курса, </w:t>
      </w:r>
      <w:r w:rsidRPr="00D315F8">
        <w:rPr>
          <w:rFonts w:ascii="Times New Roman" w:hAnsi="Times New Roman"/>
          <w:sz w:val="28"/>
          <w:highlight w:val="yellow"/>
          <w:u w:val="single"/>
        </w:rPr>
        <w:t>группы 49.1-з или 49.2-з</w:t>
      </w:r>
    </w:p>
    <w:p w:rsidR="0069625C" w:rsidRPr="00332C08" w:rsidRDefault="0069625C" w:rsidP="0069625C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</w:rPr>
        <w:t xml:space="preserve">Специальность: </w:t>
      </w:r>
      <w:r w:rsidRPr="00332C08">
        <w:rPr>
          <w:rFonts w:ascii="Times New Roman" w:hAnsi="Times New Roman"/>
          <w:sz w:val="28"/>
          <w:u w:val="single"/>
        </w:rPr>
        <w:t>13.02.11 «Техническая эксплуатация и обслуживание электрического и электромеханического оборудования (по отраслям)»</w:t>
      </w:r>
    </w:p>
    <w:p w:rsidR="0069625C" w:rsidRPr="00332C08" w:rsidRDefault="0069625C" w:rsidP="0069625C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Владимирова Алексея Олеговича</w:t>
      </w:r>
    </w:p>
    <w:p w:rsidR="0069625C" w:rsidRPr="00332C08" w:rsidRDefault="0069625C" w:rsidP="0069625C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332C08">
        <w:rPr>
          <w:rFonts w:ascii="Times New Roman" w:hAnsi="Times New Roman"/>
          <w:sz w:val="24"/>
          <w:szCs w:val="24"/>
        </w:rPr>
        <w:t>(ф.и.о. студента)</w:t>
      </w:r>
    </w:p>
    <w:p w:rsidR="0069625C" w:rsidRPr="00332C08" w:rsidRDefault="0069625C" w:rsidP="0069625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332C08">
        <w:rPr>
          <w:rFonts w:ascii="Times New Roman" w:hAnsi="Times New Roman"/>
          <w:sz w:val="28"/>
        </w:rPr>
        <w:t xml:space="preserve">Место практики: </w:t>
      </w:r>
      <w:r w:rsidRPr="00D315F8">
        <w:rPr>
          <w:rFonts w:ascii="Times New Roman" w:hAnsi="Times New Roman"/>
          <w:sz w:val="28"/>
          <w:highlight w:val="yellow"/>
        </w:rPr>
        <w:t>в/ч 70148 или ООО «Вымпел»</w:t>
      </w:r>
      <w:r w:rsidRPr="00332C08">
        <w:rPr>
          <w:rFonts w:ascii="Times New Roman" w:hAnsi="Times New Roman"/>
          <w:sz w:val="28"/>
        </w:rPr>
        <w:t xml:space="preserve"> </w:t>
      </w:r>
    </w:p>
    <w:p w:rsidR="0069625C" w:rsidRPr="005526C4" w:rsidRDefault="0069625C" w:rsidP="0069625C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г. Полярный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72387">
        <w:rPr>
          <w:rFonts w:ascii="Times New Roman" w:hAnsi="Times New Roman"/>
          <w:sz w:val="28"/>
          <w:u w:val="single"/>
        </w:rPr>
        <w:t xml:space="preserve">с </w:t>
      </w:r>
      <w:r w:rsidR="00B72387" w:rsidRPr="00B72387">
        <w:rPr>
          <w:rFonts w:ascii="Times New Roman" w:hAnsi="Times New Roman"/>
          <w:sz w:val="28"/>
          <w:u w:val="single"/>
        </w:rPr>
        <w:t>0</w:t>
      </w:r>
      <w:r w:rsidR="0069625C">
        <w:rPr>
          <w:rFonts w:ascii="Times New Roman" w:hAnsi="Times New Roman"/>
          <w:sz w:val="28"/>
          <w:u w:val="single"/>
        </w:rPr>
        <w:t>9</w:t>
      </w:r>
      <w:r w:rsidRPr="00B72387">
        <w:rPr>
          <w:rFonts w:ascii="Times New Roman" w:hAnsi="Times New Roman"/>
          <w:sz w:val="28"/>
          <w:u w:val="single"/>
        </w:rPr>
        <w:t>.</w:t>
      </w:r>
      <w:r w:rsidR="0069625C">
        <w:rPr>
          <w:rFonts w:ascii="Times New Roman" w:hAnsi="Times New Roman"/>
          <w:sz w:val="28"/>
          <w:u w:val="single"/>
        </w:rPr>
        <w:t>03</w:t>
      </w:r>
      <w:r w:rsidRPr="00B72387">
        <w:rPr>
          <w:rFonts w:ascii="Times New Roman" w:hAnsi="Times New Roman"/>
          <w:sz w:val="28"/>
          <w:u w:val="single"/>
        </w:rPr>
        <w:t>.20</w:t>
      </w:r>
      <w:r w:rsidR="0069625C">
        <w:rPr>
          <w:rFonts w:ascii="Times New Roman" w:hAnsi="Times New Roman"/>
          <w:sz w:val="28"/>
          <w:u w:val="single"/>
        </w:rPr>
        <w:t>20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 xml:space="preserve">ода по </w:t>
      </w:r>
      <w:r w:rsidR="0069625C">
        <w:rPr>
          <w:rFonts w:ascii="Times New Roman" w:hAnsi="Times New Roman"/>
          <w:sz w:val="28"/>
          <w:u w:val="single"/>
        </w:rPr>
        <w:t>05</w:t>
      </w:r>
      <w:r w:rsidRPr="00B72387">
        <w:rPr>
          <w:rFonts w:ascii="Times New Roman" w:hAnsi="Times New Roman"/>
          <w:sz w:val="28"/>
          <w:u w:val="single"/>
        </w:rPr>
        <w:t>.0</w:t>
      </w:r>
      <w:r w:rsidR="0069625C">
        <w:rPr>
          <w:rFonts w:ascii="Times New Roman" w:hAnsi="Times New Roman"/>
          <w:sz w:val="28"/>
          <w:u w:val="single"/>
        </w:rPr>
        <w:t>4</w:t>
      </w:r>
      <w:r w:rsidRPr="00B72387">
        <w:rPr>
          <w:rFonts w:ascii="Times New Roman" w:hAnsi="Times New Roman"/>
          <w:sz w:val="28"/>
          <w:u w:val="single"/>
        </w:rPr>
        <w:t>.20</w:t>
      </w:r>
      <w:r w:rsidR="0069625C">
        <w:rPr>
          <w:rFonts w:ascii="Times New Roman" w:hAnsi="Times New Roman"/>
          <w:sz w:val="28"/>
          <w:u w:val="single"/>
        </w:rPr>
        <w:t>20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>ода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>: Медведева Н</w:t>
      </w:r>
      <w:r w:rsidR="0069625C">
        <w:rPr>
          <w:rFonts w:ascii="Times New Roman" w:hAnsi="Times New Roman"/>
          <w:sz w:val="28"/>
        </w:rPr>
        <w:t>.</w:t>
      </w:r>
      <w:r w:rsidR="00B72387">
        <w:rPr>
          <w:rFonts w:ascii="Times New Roman" w:hAnsi="Times New Roman"/>
          <w:sz w:val="28"/>
        </w:rPr>
        <w:t xml:space="preserve"> А</w:t>
      </w:r>
      <w:r w:rsidR="0069625C">
        <w:rPr>
          <w:rFonts w:ascii="Times New Roman" w:hAnsi="Times New Roman"/>
          <w:sz w:val="28"/>
        </w:rPr>
        <w:t>.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Оценка __________________</w:t>
      </w:r>
    </w:p>
    <w:p w:rsidR="00A7514F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993FC7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69625C" w:rsidRDefault="0069625C" w:rsidP="0069625C">
      <w:pPr>
        <w:jc w:val="center"/>
        <w:rPr>
          <w:rFonts w:ascii="Times New Roman" w:hAnsi="Times New Roman"/>
          <w:b/>
          <w:color w:val="FF0000"/>
          <w:sz w:val="28"/>
        </w:rPr>
      </w:pPr>
      <w:r w:rsidRPr="00D315F8">
        <w:rPr>
          <w:rFonts w:ascii="Times New Roman" w:hAnsi="Times New Roman"/>
          <w:b/>
          <w:color w:val="FF0000"/>
          <w:sz w:val="28"/>
        </w:rPr>
        <w:t>Меняем только то, что выделено желтым цветом</w:t>
      </w:r>
      <w:r>
        <w:rPr>
          <w:rFonts w:ascii="Times New Roman" w:hAnsi="Times New Roman"/>
          <w:b/>
          <w:color w:val="FF0000"/>
          <w:sz w:val="28"/>
        </w:rPr>
        <w:t>!!!</w:t>
      </w:r>
    </w:p>
    <w:p w:rsidR="00A7514F" w:rsidRDefault="0069625C" w:rsidP="00993FC7">
      <w:pPr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Печать организации на данном отчете ставить не нужно!!!</w:t>
      </w:r>
    </w:p>
    <w:p w:rsidR="00993FC7" w:rsidRDefault="00993FC7" w:rsidP="00993FC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Приведенный ниже отчет Вам для образца, не нужно его распечатывать и сдавать вместо своего!!!</w:t>
      </w:r>
    </w:p>
    <w:p w:rsidR="00A7514F" w:rsidRDefault="00A7514F" w:rsidP="00A7514F">
      <w:pPr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>Мурманск</w:t>
      </w:r>
    </w:p>
    <w:p w:rsidR="00A7514F" w:rsidRDefault="00A7514F" w:rsidP="00A7514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 w:rsidR="0069625C">
        <w:rPr>
          <w:rFonts w:ascii="Times New Roman" w:hAnsi="Times New Roman"/>
          <w:sz w:val="28"/>
        </w:rPr>
        <w:t>20</w:t>
      </w:r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79"/>
        <w:gridCol w:w="7772"/>
        <w:gridCol w:w="983"/>
      </w:tblGrid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.3pt;height:281.2pt" o:ole="" o:preferrelative="t" stroked="f">
            <v:imagedata r:id="rId8" o:title=""/>
          </v:rect>
          <o:OLEObject Type="Embed" ProgID="StaticMetafile" ShapeID="rectole0000000000" DrawAspect="Content" ObjectID="_1667646149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6.45pt;height:286.65pt" o:ole="" o:preferrelative="t" stroked="f">
            <v:imagedata r:id="rId10" o:title=""/>
          </v:rect>
          <o:OLEObject Type="Embed" ProgID="StaticMetafile" ShapeID="rectole0000000001" DrawAspect="Content" ObjectID="_1667646150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181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 xml:space="preserve">    </w:t>
      </w:r>
    </w:p>
    <w:p w:rsidR="003200F3" w:rsidRDefault="003200F3" w:rsidP="00A04D1E">
      <w:pPr>
        <w:tabs>
          <w:tab w:val="left" w:pos="181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Принимает необходимые меры по использованию в работе современных технических средств.</w:t>
      </w: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нормативные правовые акты и справочные материалы по тематике работы; основные методы выполнения наладочных работ; терминологию, 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3200F3" w:rsidRDefault="003200F3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Техник: среднее профессиональное (техническое) образование без предъявления требований к стажу работы.</w:t>
      </w:r>
    </w:p>
    <w:p w:rsidR="009B6EC1" w:rsidRDefault="009B6EC1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Инструктажи по технике безопасности и обучение безопасным приемам и методам работы проводят старший помощник, старший механик, помощник капитана по </w:t>
      </w:r>
      <w:r>
        <w:rPr>
          <w:rFonts w:ascii="Times New Roman" w:hAnsi="Times New Roman"/>
          <w:sz w:val="28"/>
        </w:rPr>
        <w:lastRenderedPageBreak/>
        <w:t>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технологических картах должен быть раздел по безопасной технологии производства </w:t>
      </w:r>
      <w:proofErr w:type="gramStart"/>
      <w:r>
        <w:rPr>
          <w:rFonts w:ascii="Times New Roman" w:hAnsi="Times New Roman"/>
          <w:sz w:val="28"/>
        </w:rPr>
        <w:t>работ .</w:t>
      </w:r>
      <w:proofErr w:type="gramEnd"/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3.23. Для производства работ по креплению или раскреплению грузов, мойки надстройки и других работ на высоте допускаются подъем и перемещение людей </w:t>
      </w:r>
      <w:r>
        <w:rPr>
          <w:rFonts w:ascii="Times New Roman" w:hAnsi="Times New Roman"/>
          <w:sz w:val="28"/>
        </w:rPr>
        <w:lastRenderedPageBreak/>
        <w:t>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3.28. Лица, временно находящиеся на судне, в том числе персонал БТОФ или СРЗ, направленный в рейс для выполнения работ по техническому обслуживанию или 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35pt;height:334.2pt" o:ole="" o:preferrelative="t" stroked="f">
            <v:imagedata r:id="rId12" o:title=""/>
          </v:rect>
          <o:OLEObject Type="Embed" ProgID="StaticMetafile" ShapeID="rectole0000000002" DrawAspect="Content" ObjectID="_1667646151" r:id="rId13"/>
        </w:object>
      </w:r>
      <w:r>
        <w:object w:dxaOrig="5070" w:dyaOrig="7245">
          <v:rect id="rectole0000000003" o:spid="_x0000_i1028" style="width:253.35pt;height:362.05pt" o:ole="" o:preferrelative="t" stroked="f">
            <v:imagedata r:id="rId14" o:title=""/>
          </v:rect>
          <o:OLEObject Type="Embed" ProgID="StaticMetafile" ShapeID="rectole0000000003" DrawAspect="Content" ObjectID="_1667646152" r:id="rId15"/>
        </w:object>
      </w:r>
      <w:r>
        <w:object w:dxaOrig="8310" w:dyaOrig="4710">
          <v:rect id="rectole0000000004" o:spid="_x0000_i1029" style="width:416.4pt;height:235.7pt" o:ole="" o:preferrelative="t" stroked="f">
            <v:imagedata r:id="rId16" o:title=""/>
          </v:rect>
          <o:OLEObject Type="Embed" ProgID="StaticMetafile" ShapeID="rectole0000000004" DrawAspect="Content" ObjectID="_1667646153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Техническое оснащение цеха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lastRenderedPageBreak/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05pt;height:146.05pt" o:ole="" o:preferrelative="t" stroked="f">
            <v:imagedata r:id="rId18" o:title=""/>
          </v:rect>
          <o:OLEObject Type="Embed" ProgID="StaticMetafile" ShapeID="rectole0000000005" DrawAspect="Content" ObjectID="_1667646154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3pt;height:122.25pt" o:ole="" o:preferrelative="t" stroked="f">
            <v:imagedata r:id="rId20" o:title=""/>
          </v:rect>
          <o:OLEObject Type="Embed" ProgID="StaticMetafile" ShapeID="rectole0000000006" DrawAspect="Content" ObjectID="_1667646155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05pt;height:115.45pt" o:ole="" o:preferrelative="t" stroked="f">
            <v:imagedata r:id="rId22" o:title=""/>
          </v:rect>
          <o:OLEObject Type="Embed" ProgID="StaticMetafile" ShapeID="rectole0000000007" DrawAspect="Content" ObjectID="_1667646156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6.7pt;height:115.45pt" o:ole="" o:preferrelative="t" stroked="f">
            <v:imagedata r:id="rId24" o:title=""/>
          </v:rect>
          <o:OLEObject Type="Embed" ProgID="StaticMetafile" ShapeID="rectole0000000008" DrawAspect="Content" ObjectID="_1667646157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F663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3BA" w:rsidRDefault="001E63BA" w:rsidP="001A3851">
      <w:pPr>
        <w:spacing w:after="0" w:line="240" w:lineRule="auto"/>
      </w:pPr>
      <w:r>
        <w:separator/>
      </w:r>
    </w:p>
  </w:endnote>
  <w:endnote w:type="continuationSeparator" w:id="0">
    <w:p w:rsidR="001E63BA" w:rsidRDefault="001E63BA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3BA" w:rsidRDefault="001E63BA" w:rsidP="001A3851">
      <w:pPr>
        <w:spacing w:after="0" w:line="240" w:lineRule="auto"/>
      </w:pPr>
      <w:r>
        <w:separator/>
      </w:r>
    </w:p>
  </w:footnote>
  <w:footnote w:type="continuationSeparator" w:id="0">
    <w:p w:rsidR="001E63BA" w:rsidRDefault="001E63BA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E63BA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50685"/>
    <w:rsid w:val="000D376B"/>
    <w:rsid w:val="000E34C8"/>
    <w:rsid w:val="001A33CE"/>
    <w:rsid w:val="001A3851"/>
    <w:rsid w:val="001E2E75"/>
    <w:rsid w:val="001E63BA"/>
    <w:rsid w:val="002E4F65"/>
    <w:rsid w:val="002E609F"/>
    <w:rsid w:val="00301E56"/>
    <w:rsid w:val="003200F3"/>
    <w:rsid w:val="0035540E"/>
    <w:rsid w:val="003873B9"/>
    <w:rsid w:val="00441889"/>
    <w:rsid w:val="00467E97"/>
    <w:rsid w:val="0054154D"/>
    <w:rsid w:val="0064234B"/>
    <w:rsid w:val="00643CB8"/>
    <w:rsid w:val="006666A8"/>
    <w:rsid w:val="0069625C"/>
    <w:rsid w:val="006D3E05"/>
    <w:rsid w:val="00767412"/>
    <w:rsid w:val="007C54E2"/>
    <w:rsid w:val="0091575A"/>
    <w:rsid w:val="0097311F"/>
    <w:rsid w:val="009866CF"/>
    <w:rsid w:val="00991931"/>
    <w:rsid w:val="00993FC7"/>
    <w:rsid w:val="009A4123"/>
    <w:rsid w:val="009B184D"/>
    <w:rsid w:val="009B6EC1"/>
    <w:rsid w:val="009D1591"/>
    <w:rsid w:val="00A04D1E"/>
    <w:rsid w:val="00A7514F"/>
    <w:rsid w:val="00B72387"/>
    <w:rsid w:val="00B933D3"/>
    <w:rsid w:val="00CE05BE"/>
    <w:rsid w:val="00D500F4"/>
    <w:rsid w:val="00E65CD1"/>
    <w:rsid w:val="00E72013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E2CBFF"/>
  <w15:docId w15:val="{20708861-33DE-4904-A59D-32303C8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2D4D3-7D91-4AE0-918E-9C6DA411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3438</Words>
  <Characters>19603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4</cp:revision>
  <cp:lastPrinted>2016-02-29T09:11:00Z</cp:lastPrinted>
  <dcterms:created xsi:type="dcterms:W3CDTF">2020-11-23T11:12:00Z</dcterms:created>
  <dcterms:modified xsi:type="dcterms:W3CDTF">2020-11-23T11:16:00Z</dcterms:modified>
</cp:coreProperties>
</file>