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B32E9C" w:rsidRPr="0060035B" w:rsidTr="00301283">
        <w:tc>
          <w:tcPr>
            <w:tcW w:w="9493" w:type="dxa"/>
            <w:gridSpan w:val="2"/>
          </w:tcPr>
          <w:p w:rsidR="00B32E9C" w:rsidRPr="0060035B" w:rsidRDefault="00FC7A44" w:rsidP="00FC7A4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Учетная карточка предприятия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 xml:space="preserve">Полное наименование </w:t>
            </w:r>
          </w:p>
        </w:tc>
        <w:tc>
          <w:tcPr>
            <w:tcW w:w="6804" w:type="dxa"/>
          </w:tcPr>
          <w:p w:rsidR="00B32E9C" w:rsidRPr="00301283" w:rsidRDefault="00B32E9C" w:rsidP="00301283">
            <w:r w:rsidRPr="00301283">
              <w:t>Государственное автономное профессиональное образовательно</w:t>
            </w:r>
            <w:r w:rsidR="00A542F8" w:rsidRPr="00301283">
              <w:t>е учреждение Мурманской области</w:t>
            </w:r>
            <w:r w:rsidRPr="00301283">
              <w:t xml:space="preserve"> «Мурманский индустриальный колледж» 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Краткое наименование</w:t>
            </w:r>
          </w:p>
        </w:tc>
        <w:tc>
          <w:tcPr>
            <w:tcW w:w="6804" w:type="dxa"/>
          </w:tcPr>
          <w:p w:rsidR="00B32E9C" w:rsidRPr="00301283" w:rsidRDefault="00A542F8" w:rsidP="00301283">
            <w:r w:rsidRPr="00301283">
              <w:t>ГАПОУ МО</w:t>
            </w:r>
            <w:r w:rsidR="00B32E9C" w:rsidRPr="00301283">
              <w:t xml:space="preserve"> «МИК»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Юридический адрес</w:t>
            </w:r>
          </w:p>
        </w:tc>
        <w:tc>
          <w:tcPr>
            <w:tcW w:w="6804" w:type="dxa"/>
          </w:tcPr>
          <w:p w:rsidR="00B32E9C" w:rsidRPr="00301283" w:rsidRDefault="00B32E9C" w:rsidP="00301283">
            <w:smartTag w:uri="urn:schemas-microsoft-com:office:smarttags" w:element="metricconverter">
              <w:smartTagPr>
                <w:attr w:name="ProductID" w:val="183001, г"/>
              </w:smartTagPr>
              <w:r w:rsidRPr="00301283">
                <w:t>183001, г</w:t>
              </w:r>
            </w:smartTag>
            <w:r w:rsidRPr="00301283">
              <w:t>.</w:t>
            </w:r>
            <w:r w:rsidR="00F855A9" w:rsidRPr="00301283">
              <w:t xml:space="preserve"> </w:t>
            </w:r>
            <w:r w:rsidRPr="00301283">
              <w:t>Мурманск, ул.</w:t>
            </w:r>
            <w:r w:rsidR="000C24F9">
              <w:t xml:space="preserve"> </w:t>
            </w:r>
            <w:r w:rsidRPr="00301283">
              <w:t>Фестивальная д.24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Почтовый адрес</w:t>
            </w:r>
          </w:p>
        </w:tc>
        <w:tc>
          <w:tcPr>
            <w:tcW w:w="6804" w:type="dxa"/>
          </w:tcPr>
          <w:p w:rsidR="00B32E9C" w:rsidRPr="00301283" w:rsidRDefault="00B32E9C" w:rsidP="00301283">
            <w:smartTag w:uri="urn:schemas-microsoft-com:office:smarttags" w:element="metricconverter">
              <w:smartTagPr>
                <w:attr w:name="ProductID" w:val="183001, г"/>
              </w:smartTagPr>
              <w:r w:rsidRPr="00301283">
                <w:t>183001, г</w:t>
              </w:r>
            </w:smartTag>
            <w:r w:rsidRPr="00301283">
              <w:t>.</w:t>
            </w:r>
            <w:r w:rsidR="00F855A9" w:rsidRPr="00301283">
              <w:t xml:space="preserve"> </w:t>
            </w:r>
            <w:r w:rsidRPr="00301283">
              <w:t>Мурманск, ул.</w:t>
            </w:r>
            <w:r w:rsidR="000C24F9">
              <w:t xml:space="preserve"> </w:t>
            </w:r>
            <w:r w:rsidRPr="00301283">
              <w:t>Фестивальная д.24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9A4410" w:rsidP="00301283">
            <w:r w:rsidRPr="00301283">
              <w:t>ИНН/КПП</w:t>
            </w:r>
          </w:p>
        </w:tc>
        <w:tc>
          <w:tcPr>
            <w:tcW w:w="6804" w:type="dxa"/>
          </w:tcPr>
          <w:p w:rsidR="00B32E9C" w:rsidRPr="00301283" w:rsidRDefault="009A4410" w:rsidP="00301283">
            <w:r w:rsidRPr="00301283">
              <w:t>5190918941/</w:t>
            </w:r>
            <w:r w:rsidR="00B32E9C" w:rsidRPr="00301283">
              <w:t>519001001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Лицевой счет</w:t>
            </w:r>
          </w:p>
        </w:tc>
        <w:tc>
          <w:tcPr>
            <w:tcW w:w="6804" w:type="dxa"/>
          </w:tcPr>
          <w:p w:rsidR="00B32E9C" w:rsidRPr="00301283" w:rsidRDefault="00FF2F4D" w:rsidP="00A90703">
            <w:r w:rsidRPr="00301283">
              <w:t>3</w:t>
            </w:r>
            <w:r>
              <w:t>0</w:t>
            </w:r>
            <w:r w:rsidRPr="00301283">
              <w:t>496Ц67770</w:t>
            </w:r>
            <w:r>
              <w:t xml:space="preserve">, </w:t>
            </w:r>
            <w:r w:rsidR="00F855A9" w:rsidRPr="00301283">
              <w:t>3</w:t>
            </w:r>
            <w:r w:rsidR="006C3B35">
              <w:t>1</w:t>
            </w:r>
            <w:r w:rsidR="00B32E9C" w:rsidRPr="00301283">
              <w:t>496Ц67770</w:t>
            </w:r>
          </w:p>
        </w:tc>
      </w:tr>
      <w:tr w:rsidR="00B32E9C" w:rsidTr="00301283">
        <w:trPr>
          <w:trHeight w:val="288"/>
        </w:trPr>
        <w:tc>
          <w:tcPr>
            <w:tcW w:w="2689" w:type="dxa"/>
          </w:tcPr>
          <w:p w:rsidR="00B32E9C" w:rsidRPr="00301283" w:rsidRDefault="00F763E7" w:rsidP="00301283">
            <w:r w:rsidRPr="00301283">
              <w:t>Наименование Банка</w:t>
            </w:r>
          </w:p>
        </w:tc>
        <w:tc>
          <w:tcPr>
            <w:tcW w:w="6804" w:type="dxa"/>
          </w:tcPr>
          <w:p w:rsidR="00B32E9C" w:rsidRPr="00301283" w:rsidRDefault="00301283" w:rsidP="00301283">
            <w:r w:rsidRPr="00301283">
              <w:t xml:space="preserve">Отделение Мурманск Банка России//УФК по Мурманской области г. Мурманск  </w:t>
            </w:r>
          </w:p>
        </w:tc>
      </w:tr>
      <w:tr w:rsidR="00301283" w:rsidTr="00301283">
        <w:trPr>
          <w:trHeight w:val="528"/>
        </w:trPr>
        <w:tc>
          <w:tcPr>
            <w:tcW w:w="2689" w:type="dxa"/>
          </w:tcPr>
          <w:p w:rsidR="00301283" w:rsidRPr="00301283" w:rsidRDefault="00301283" w:rsidP="00301283">
            <w:r w:rsidRPr="00301283">
              <w:t>Единый казначейский счет</w:t>
            </w:r>
            <w:r w:rsidR="00CB26AF">
              <w:t xml:space="preserve"> (к/счет)</w:t>
            </w:r>
          </w:p>
        </w:tc>
        <w:tc>
          <w:tcPr>
            <w:tcW w:w="6804" w:type="dxa"/>
          </w:tcPr>
          <w:p w:rsidR="00301283" w:rsidRPr="00301283" w:rsidRDefault="00301283" w:rsidP="0030128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01283">
              <w:t>40102810745370000041</w:t>
            </w:r>
          </w:p>
          <w:p w:rsidR="00301283" w:rsidRPr="00301283" w:rsidRDefault="00301283" w:rsidP="0030128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01283" w:rsidTr="00301283">
        <w:trPr>
          <w:trHeight w:val="288"/>
        </w:trPr>
        <w:tc>
          <w:tcPr>
            <w:tcW w:w="2689" w:type="dxa"/>
          </w:tcPr>
          <w:p w:rsidR="00301283" w:rsidRPr="00301283" w:rsidRDefault="00301283" w:rsidP="00301283">
            <w:r w:rsidRPr="00301283">
              <w:t>Номер казначейского счета</w:t>
            </w:r>
            <w:r w:rsidR="00CB26AF">
              <w:t xml:space="preserve"> (расчетный счет)</w:t>
            </w:r>
          </w:p>
        </w:tc>
        <w:tc>
          <w:tcPr>
            <w:tcW w:w="6804" w:type="dxa"/>
          </w:tcPr>
          <w:p w:rsidR="00301283" w:rsidRPr="00301283" w:rsidRDefault="002B3383" w:rsidP="0030128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B3383">
              <w:t>03</w:t>
            </w:r>
            <w:r>
              <w:t>224643470000004900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БИК ТОФК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014705901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ОГРН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1105190006570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ОКПО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 xml:space="preserve">64713246  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ОКВЭД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85.21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ОКФС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 xml:space="preserve">13  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ОКОПФ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75201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ОКТМО 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47701000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ОКОГУ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2300223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Телефон  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 xml:space="preserve">(8152) 47-29-59 (приемная/факс), </w:t>
            </w:r>
          </w:p>
          <w:p w:rsidR="00301283" w:rsidRPr="00301283" w:rsidRDefault="00301283" w:rsidP="00301283">
            <w:r w:rsidRPr="00301283">
              <w:t xml:space="preserve">(8152) 47-42-20 (бухгалтерия)    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Электронный адрес</w:t>
            </w:r>
          </w:p>
        </w:tc>
        <w:tc>
          <w:tcPr>
            <w:tcW w:w="6804" w:type="dxa"/>
          </w:tcPr>
          <w:p w:rsidR="00301283" w:rsidRPr="00301283" w:rsidRDefault="00AA621F" w:rsidP="00301283">
            <w:hyperlink r:id="rId4" w:history="1">
              <w:r w:rsidR="00301283" w:rsidRPr="00301283">
                <w:rPr>
                  <w:rStyle w:val="a4"/>
                  <w:color w:val="auto"/>
                  <w:u w:val="none"/>
                  <w:lang w:val="en-US"/>
                </w:rPr>
                <w:t>gregor</w:t>
              </w:r>
              <w:r w:rsidR="00301283" w:rsidRPr="00301283">
                <w:rPr>
                  <w:rStyle w:val="a4"/>
                  <w:color w:val="auto"/>
                  <w:u w:val="none"/>
                </w:rPr>
                <w:t>@</w:t>
              </w:r>
              <w:r w:rsidR="00301283" w:rsidRPr="00301283">
                <w:rPr>
                  <w:rStyle w:val="a4"/>
                  <w:color w:val="auto"/>
                  <w:u w:val="none"/>
                  <w:lang w:val="en-US"/>
                </w:rPr>
                <w:t>murindkol</w:t>
              </w:r>
              <w:r w:rsidR="00301283" w:rsidRPr="00301283">
                <w:rPr>
                  <w:rStyle w:val="a4"/>
                  <w:color w:val="auto"/>
                  <w:u w:val="none"/>
                </w:rPr>
                <w:t>.</w:t>
              </w:r>
              <w:r w:rsidR="00301283" w:rsidRPr="0030128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301283" w:rsidRPr="00301283">
              <w:t xml:space="preserve">, </w:t>
            </w:r>
            <w:hyperlink r:id="rId5" w:history="1">
              <w:r w:rsidR="004C5844" w:rsidRPr="007C45A5">
                <w:rPr>
                  <w:rStyle w:val="a4"/>
                  <w:lang w:val="en-US"/>
                </w:rPr>
                <w:t>glavbuh</w:t>
              </w:r>
              <w:r w:rsidR="004C5844" w:rsidRPr="007C45A5">
                <w:rPr>
                  <w:rStyle w:val="a4"/>
                </w:rPr>
                <w:t>@</w:t>
              </w:r>
              <w:r w:rsidR="004C5844" w:rsidRPr="007C45A5">
                <w:rPr>
                  <w:rStyle w:val="a4"/>
                  <w:lang w:val="en-US"/>
                </w:rPr>
                <w:t>murindkol</w:t>
              </w:r>
              <w:r w:rsidR="004C5844" w:rsidRPr="007C45A5">
                <w:rPr>
                  <w:rStyle w:val="a4"/>
                </w:rPr>
                <w:t>.</w:t>
              </w:r>
              <w:r w:rsidR="004C5844" w:rsidRPr="007C45A5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01283" w:rsidTr="00301283">
        <w:tc>
          <w:tcPr>
            <w:tcW w:w="2689" w:type="dxa"/>
          </w:tcPr>
          <w:p w:rsidR="00301283" w:rsidRPr="00542E2E" w:rsidRDefault="00301283" w:rsidP="00301283">
            <w:r w:rsidRPr="00542E2E">
              <w:t>Директор</w:t>
            </w:r>
          </w:p>
        </w:tc>
        <w:tc>
          <w:tcPr>
            <w:tcW w:w="6804" w:type="dxa"/>
          </w:tcPr>
          <w:p w:rsidR="00301283" w:rsidRPr="00542E2E" w:rsidRDefault="00301283" w:rsidP="00301283">
            <w:r w:rsidRPr="00542E2E">
              <w:t>Шатило Григорий Степанович</w:t>
            </w:r>
            <w:r>
              <w:t>, действующий на основании Устава</w:t>
            </w:r>
          </w:p>
        </w:tc>
      </w:tr>
      <w:tr w:rsidR="00301283" w:rsidTr="00301283">
        <w:tc>
          <w:tcPr>
            <w:tcW w:w="2689" w:type="dxa"/>
          </w:tcPr>
          <w:p w:rsidR="00301283" w:rsidRPr="00542E2E" w:rsidRDefault="00301283" w:rsidP="00301283">
            <w:r w:rsidRPr="00542E2E">
              <w:t>Главный бухгалтер</w:t>
            </w:r>
          </w:p>
        </w:tc>
        <w:tc>
          <w:tcPr>
            <w:tcW w:w="6804" w:type="dxa"/>
          </w:tcPr>
          <w:p w:rsidR="00301283" w:rsidRPr="00542E2E" w:rsidRDefault="00301283" w:rsidP="00301283">
            <w:r w:rsidRPr="00542E2E">
              <w:t>Иванова Ирина Викторовна</w:t>
            </w:r>
          </w:p>
        </w:tc>
      </w:tr>
    </w:tbl>
    <w:p w:rsidR="006B5C5A" w:rsidRDefault="006B5C5A"/>
    <w:sectPr w:rsidR="006B5C5A" w:rsidSect="00F52FC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EB"/>
    <w:rsid w:val="00074084"/>
    <w:rsid w:val="000C24F9"/>
    <w:rsid w:val="002926B4"/>
    <w:rsid w:val="002B3383"/>
    <w:rsid w:val="00301283"/>
    <w:rsid w:val="00353BA4"/>
    <w:rsid w:val="0037191A"/>
    <w:rsid w:val="004C5844"/>
    <w:rsid w:val="005229B0"/>
    <w:rsid w:val="00542E2E"/>
    <w:rsid w:val="0060035B"/>
    <w:rsid w:val="006944B1"/>
    <w:rsid w:val="006B5C5A"/>
    <w:rsid w:val="006C3B35"/>
    <w:rsid w:val="006D3ACF"/>
    <w:rsid w:val="007D7DC6"/>
    <w:rsid w:val="008063EB"/>
    <w:rsid w:val="009A4410"/>
    <w:rsid w:val="00A542F8"/>
    <w:rsid w:val="00A90703"/>
    <w:rsid w:val="00AA621F"/>
    <w:rsid w:val="00B32E9C"/>
    <w:rsid w:val="00C054D5"/>
    <w:rsid w:val="00CB26AF"/>
    <w:rsid w:val="00D07531"/>
    <w:rsid w:val="00D65003"/>
    <w:rsid w:val="00E55F2D"/>
    <w:rsid w:val="00E775A1"/>
    <w:rsid w:val="00EA4A25"/>
    <w:rsid w:val="00F763E7"/>
    <w:rsid w:val="00F855A9"/>
    <w:rsid w:val="00F9440E"/>
    <w:rsid w:val="00FA4475"/>
    <w:rsid w:val="00FB0329"/>
    <w:rsid w:val="00FC7A44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1AF96D-6FF3-4F2B-BCA2-6B2433E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buh@murindkol.ru" TargetMode="External"/><Relationship Id="rId4" Type="http://schemas.openxmlformats.org/officeDocument/2006/relationships/hyperlink" Target="mailto:gregor@murind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Бух-7</dc:creator>
  <cp:lastModifiedBy>RomanZES</cp:lastModifiedBy>
  <cp:revision>2</cp:revision>
  <cp:lastPrinted>2022-04-04T06:53:00Z</cp:lastPrinted>
  <dcterms:created xsi:type="dcterms:W3CDTF">2022-12-23T07:13:00Z</dcterms:created>
  <dcterms:modified xsi:type="dcterms:W3CDTF">2022-12-23T07:13:00Z</dcterms:modified>
</cp:coreProperties>
</file>